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21698" w14:textId="77777777" w:rsidR="00E6334E" w:rsidRDefault="00E6334E" w:rsidP="00E6334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Дисциплина</w:t>
      </w:r>
      <w:r>
        <w:rPr>
          <w:b w:val="0"/>
          <w:bCs w:val="0"/>
          <w:sz w:val="28"/>
          <w:szCs w:val="28"/>
        </w:rPr>
        <w:t>: Современные технологии монолитного строительства</w:t>
      </w:r>
    </w:p>
    <w:p w14:paraId="36D9A6B4" w14:textId="77777777" w:rsidR="00E6334E" w:rsidRDefault="00E6334E" w:rsidP="00E6334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Группа</w:t>
      </w:r>
      <w:r>
        <w:rPr>
          <w:b w:val="0"/>
          <w:bCs w:val="0"/>
          <w:sz w:val="28"/>
          <w:szCs w:val="28"/>
        </w:rPr>
        <w:t>: 22-ССТ-3</w:t>
      </w:r>
    </w:p>
    <w:p w14:paraId="56DD06EE" w14:textId="77777777" w:rsidR="00E6334E" w:rsidRDefault="00E6334E" w:rsidP="00E6334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Выполнил</w:t>
      </w:r>
      <w:r>
        <w:rPr>
          <w:b w:val="0"/>
          <w:bCs w:val="0"/>
          <w:sz w:val="28"/>
          <w:szCs w:val="28"/>
        </w:rPr>
        <w:t>: Федоренко О.В.</w:t>
      </w:r>
    </w:p>
    <w:p w14:paraId="785FB37F" w14:textId="77777777" w:rsidR="00E6334E" w:rsidRDefault="00E6334E" w:rsidP="00E6334E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Проверил</w:t>
      </w:r>
      <w:r>
        <w:rPr>
          <w:b w:val="0"/>
          <w:bCs w:val="0"/>
          <w:sz w:val="28"/>
          <w:szCs w:val="28"/>
        </w:rPr>
        <w:t>: Гольцев А. Г.</w:t>
      </w:r>
    </w:p>
    <w:p w14:paraId="363DED11" w14:textId="77777777" w:rsidR="00F90A1C" w:rsidRPr="00F90A1C" w:rsidRDefault="00F90A1C" w:rsidP="00F90A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69F8753" w14:textId="527A3B33" w:rsidR="00F206AD" w:rsidRPr="004C1F1D" w:rsidRDefault="004C1F1D" w:rsidP="0062458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1F1D">
        <w:rPr>
          <w:rFonts w:ascii="Times New Roman" w:hAnsi="Times New Roman" w:cs="Times New Roman"/>
          <w:b/>
          <w:sz w:val="32"/>
          <w:szCs w:val="32"/>
        </w:rPr>
        <w:t>Практическое занятие №</w:t>
      </w:r>
      <w:r w:rsidR="0062458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C1F1D">
        <w:rPr>
          <w:rFonts w:ascii="Times New Roman" w:hAnsi="Times New Roman" w:cs="Times New Roman"/>
          <w:b/>
          <w:sz w:val="32"/>
          <w:szCs w:val="32"/>
        </w:rPr>
        <w:t>07</w:t>
      </w:r>
    </w:p>
    <w:p w14:paraId="611763FA" w14:textId="77777777" w:rsidR="004C1F1D" w:rsidRDefault="004C1F1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4C1F1D">
        <w:rPr>
          <w:rFonts w:ascii="Times New Roman" w:hAnsi="Times New Roman" w:cs="Times New Roman"/>
          <w:b/>
          <w:color w:val="C00000"/>
          <w:sz w:val="32"/>
          <w:szCs w:val="32"/>
        </w:rPr>
        <w:t>Расчет методом термоса</w:t>
      </w:r>
    </w:p>
    <w:p w14:paraId="243A0263" w14:textId="77777777" w:rsidR="0062458D" w:rsidRPr="00562EB7" w:rsidRDefault="0062458D" w:rsidP="00562EB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4F294453" w14:textId="6A7F9024" w:rsidR="0062458D" w:rsidRPr="00562EB7" w:rsidRDefault="00562EB7" w:rsidP="00562EB7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562EB7">
        <w:rPr>
          <w:rFonts w:ascii="Times New Roman" w:hAnsi="Times New Roman" w:cs="Times New Roman"/>
          <w:b/>
          <w:i/>
          <w:iCs/>
          <w:sz w:val="28"/>
          <w:szCs w:val="28"/>
        </w:rPr>
        <w:t>Область применения</w:t>
      </w:r>
    </w:p>
    <w:p w14:paraId="0E1AD33A" w14:textId="77777777" w:rsidR="0062458D" w:rsidRDefault="0062458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14:paraId="2C34341C" w14:textId="30AF465A" w:rsidR="00562EB7" w:rsidRDefault="00562EB7" w:rsidP="00562EB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ab/>
      </w:r>
      <w:r w:rsidRPr="00562EB7">
        <w:rPr>
          <w:rFonts w:ascii="Times New Roman" w:hAnsi="Times New Roman" w:cs="Times New Roman"/>
          <w:bCs/>
          <w:sz w:val="28"/>
          <w:szCs w:val="28"/>
        </w:rPr>
        <w:t xml:space="preserve">Метод термоса целесообразно применять для следующих монолитных </w:t>
      </w:r>
      <w:r>
        <w:rPr>
          <w:rFonts w:ascii="Times New Roman" w:hAnsi="Times New Roman" w:cs="Times New Roman"/>
          <w:bCs/>
          <w:sz w:val="28"/>
          <w:szCs w:val="28"/>
        </w:rPr>
        <w:t>конструкций: массивных фундаментов, блоков, плит, стен, колонн, рамных конструкций с разными значениями модуля поверхности (М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bCs/>
          <w:sz w:val="28"/>
          <w:szCs w:val="28"/>
        </w:rPr>
        <w:t>), а также температурных режимов подогрева и выдерживания бетонной смеси.</w:t>
      </w:r>
    </w:p>
    <w:p w14:paraId="34332AEE" w14:textId="77777777" w:rsidR="00562EB7" w:rsidRPr="00562EB7" w:rsidRDefault="00562EB7" w:rsidP="00562EB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BD25453" w14:textId="43E31490" w:rsidR="0062458D" w:rsidRDefault="00562EB7" w:rsidP="004C1F1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>Сущность метода</w:t>
      </w:r>
    </w:p>
    <w:p w14:paraId="731F6684" w14:textId="77777777" w:rsidR="00562EB7" w:rsidRDefault="00562EB7" w:rsidP="004C1F1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F335330" w14:textId="4DF4D0DE" w:rsidR="00562EB7" w:rsidRDefault="00562EB7" w:rsidP="00562EB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>Сущность способа заключается в использовании тепла бетона за счет подогрева заполнителей и воды или бетонной смеси до укладки ее в опалубку, а также в использовании экзотермического тепла, выделяющегося при твердении цемента, для приобретения бетоном заданной прочности в процессе его медленного остывания в утепленной опалубке до 0°С.</w:t>
      </w:r>
    </w:p>
    <w:p w14:paraId="78212BCD" w14:textId="77777777" w:rsidR="00562EB7" w:rsidRDefault="00562EB7" w:rsidP="00562EB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922B09D" w14:textId="0DC17FC8" w:rsidR="00562EB7" w:rsidRDefault="00562EB7" w:rsidP="00562EB7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>Методика расчета методом термоса</w:t>
      </w:r>
    </w:p>
    <w:p w14:paraId="3A707E81" w14:textId="77777777" w:rsidR="00562EB7" w:rsidRDefault="00562EB7" w:rsidP="00562EB7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2BEEC71E" w14:textId="6DCBFB09" w:rsidR="00562EB7" w:rsidRDefault="00562EB7" w:rsidP="00562EB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Расчет </w:t>
      </w:r>
      <w:r w:rsidR="005236EC">
        <w:rPr>
          <w:rFonts w:ascii="Times New Roman" w:hAnsi="Times New Roman" w:cs="Times New Roman"/>
          <w:bCs/>
          <w:sz w:val="28"/>
          <w:szCs w:val="28"/>
        </w:rPr>
        <w:t>основных параметров бетонирования в зимних условиях с выдерживанием бетона способом термоса.</w:t>
      </w:r>
    </w:p>
    <w:p w14:paraId="1FB821AC" w14:textId="14DF5413" w:rsidR="005236EC" w:rsidRDefault="005236EC" w:rsidP="00562EB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>Приняты следующие основные параметры бетонирования в зимних условиях:</w:t>
      </w:r>
    </w:p>
    <w:p w14:paraId="30BAB5D5" w14:textId="2C20AE9E" w:rsidR="005236EC" w:rsidRDefault="005236EC" w:rsidP="00562EB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-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б.н.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 xml:space="preserve"> </w:t>
      </w:r>
      <w:r w:rsidRPr="005236EC">
        <w:rPr>
          <w:rFonts w:ascii="Times New Roman" w:hAnsi="Times New Roman" w:cs="Times New Roman"/>
          <w:bCs/>
          <w:sz w:val="28"/>
          <w:szCs w:val="28"/>
        </w:rPr>
        <w:t xml:space="preserve">– начальная температура бетона после укладки и уплотнения, </w:t>
      </w:r>
      <w:r>
        <w:rPr>
          <w:rFonts w:ascii="Times New Roman" w:hAnsi="Times New Roman" w:cs="Times New Roman"/>
          <w:bCs/>
          <w:sz w:val="28"/>
          <w:szCs w:val="28"/>
        </w:rPr>
        <w:t>обычно задается и равна 25-30°С;</w:t>
      </w:r>
    </w:p>
    <w:p w14:paraId="78BABEE7" w14:textId="0F0B2025" w:rsidR="005236EC" w:rsidRDefault="005236EC" w:rsidP="00562EB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-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см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– </w:t>
      </w:r>
      <w:r w:rsidRPr="005236EC">
        <w:rPr>
          <w:rFonts w:ascii="Times New Roman" w:hAnsi="Times New Roman" w:cs="Times New Roman"/>
          <w:bCs/>
          <w:sz w:val="28"/>
          <w:szCs w:val="28"/>
        </w:rPr>
        <w:t xml:space="preserve">температура </w:t>
      </w:r>
      <w:r>
        <w:rPr>
          <w:rFonts w:ascii="Times New Roman" w:hAnsi="Times New Roman" w:cs="Times New Roman"/>
          <w:bCs/>
          <w:sz w:val="28"/>
          <w:szCs w:val="28"/>
        </w:rPr>
        <w:t>изготовления бетонной смеси, измеряемая сразу после выпуска с завода, обычно задается и равна 35-40°С;</w:t>
      </w:r>
    </w:p>
    <w:p w14:paraId="0D8301FC" w14:textId="12CFD3A2" w:rsidR="005236EC" w:rsidRDefault="005236EC" w:rsidP="00562EB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- </w:t>
      </w:r>
      <w:r>
        <w:rPr>
          <w:rFonts w:ascii="Calibri" w:hAnsi="Calibri" w:cs="Calibri"/>
          <w:bCs/>
          <w:i/>
          <w:iCs/>
          <w:sz w:val="28"/>
          <w:szCs w:val="28"/>
          <w:lang w:val="en-US"/>
        </w:rPr>
        <w:t>Δ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тр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– </w:t>
      </w:r>
      <w:r>
        <w:rPr>
          <w:rFonts w:ascii="Times New Roman" w:hAnsi="Times New Roman" w:cs="Times New Roman"/>
          <w:bCs/>
          <w:sz w:val="28"/>
          <w:szCs w:val="28"/>
        </w:rPr>
        <w:t>потери температуры бетонной смеси при транспортировании, °С, определяются по табл. 16;</w:t>
      </w:r>
    </w:p>
    <w:p w14:paraId="14AC2FCC" w14:textId="1F07EE2D" w:rsidR="005236EC" w:rsidRDefault="005236EC" w:rsidP="00562EB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- </w:t>
      </w:r>
      <w:r w:rsidR="00B66088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 w:rsidR="00B66088">
        <w:rPr>
          <w:rFonts w:ascii="Times New Roman" w:hAnsi="Times New Roman" w:cs="Times New Roman"/>
          <w:bCs/>
          <w:sz w:val="28"/>
          <w:szCs w:val="28"/>
          <w:vertAlign w:val="subscript"/>
        </w:rPr>
        <w:t>тр</w:t>
      </w:r>
      <w:r w:rsidR="00B66088">
        <w:rPr>
          <w:rFonts w:ascii="Times New Roman" w:hAnsi="Times New Roman" w:cs="Times New Roman"/>
          <w:bCs/>
          <w:sz w:val="28"/>
          <w:szCs w:val="28"/>
        </w:rPr>
        <w:t xml:space="preserve"> – время транспортирования бетонной смеси, мин, определяется по табл. 16;</w:t>
      </w:r>
    </w:p>
    <w:p w14:paraId="2020023D" w14:textId="740652B2" w:rsidR="00B66088" w:rsidRDefault="00B66088" w:rsidP="00562EB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-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у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r w:rsidRPr="00B66088">
        <w:rPr>
          <w:rFonts w:ascii="Times New Roman" w:hAnsi="Times New Roman" w:cs="Times New Roman"/>
          <w:bCs/>
          <w:sz w:val="28"/>
          <w:szCs w:val="28"/>
        </w:rPr>
        <w:t>– время укладки и уплотнения, мин;</w:t>
      </w:r>
    </w:p>
    <w:p w14:paraId="59634C27" w14:textId="0C9B4119" w:rsidR="008A01F5" w:rsidRPr="00F90A1C" w:rsidRDefault="00B66088" w:rsidP="00F90A1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-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 w:rsidRPr="00977B78">
        <w:rPr>
          <w:rFonts w:ascii="Times New Roman" w:hAnsi="Times New Roman" w:cs="Times New Roman"/>
          <w:bCs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время остывания, ч.</w:t>
      </w:r>
    </w:p>
    <w:p w14:paraId="67477611" w14:textId="66E77BBA" w:rsidR="008A01F5" w:rsidRPr="00F90A1C" w:rsidRDefault="009252D2" w:rsidP="00F90A1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252D2">
        <w:rPr>
          <w:rFonts w:ascii="Times New Roman" w:hAnsi="Times New Roman" w:cs="Times New Roman"/>
          <w:b/>
          <w:sz w:val="28"/>
          <w:szCs w:val="28"/>
        </w:rPr>
        <w:tab/>
      </w:r>
      <w:r w:rsidRPr="009252D2">
        <w:rPr>
          <w:rFonts w:ascii="Times New Roman" w:hAnsi="Times New Roman" w:cs="Times New Roman"/>
          <w:bCs/>
          <w:sz w:val="28"/>
          <w:szCs w:val="28"/>
        </w:rPr>
        <w:t xml:space="preserve">- </w:t>
      </w:r>
      <w:r>
        <w:rPr>
          <w:rFonts w:ascii="Calibri" w:hAnsi="Calibri" w:cs="Calibri"/>
          <w:bCs/>
          <w:sz w:val="28"/>
          <w:szCs w:val="28"/>
        </w:rPr>
        <w:t>Δ</w:t>
      </w:r>
      <w:r w:rsidRPr="009252D2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>
        <w:rPr>
          <w:rFonts w:ascii="Calibri" w:hAnsi="Calibri" w:cs="Calibri"/>
          <w:bCs/>
          <w:i/>
          <w:iCs/>
          <w:sz w:val="28"/>
          <w:szCs w:val="28"/>
          <w:vertAlign w:val="subscript"/>
          <w:lang w:val="en-US"/>
        </w:rPr>
        <w:t>ν</w:t>
      </w:r>
      <w:r w:rsidRPr="009252D2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>
        <w:rPr>
          <w:rFonts w:ascii="Times New Roman" w:hAnsi="Times New Roman" w:cs="Times New Roman"/>
          <w:bCs/>
          <w:sz w:val="28"/>
          <w:szCs w:val="28"/>
        </w:rPr>
        <w:t>потери температуры за время укладки и уплотнения бетона, при перепаде температур в 1°С, определяются по табл. 17.</w:t>
      </w:r>
    </w:p>
    <w:p w14:paraId="5F96A2D5" w14:textId="77777777" w:rsidR="00F90A1C" w:rsidRDefault="009252D2" w:rsidP="000012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ab/>
      </w:r>
      <w:r w:rsidRPr="009252D2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252D2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Δ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оп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потери температуры на нагрев опалубки и арматуры, °С, определяется по табл. 18.</w:t>
      </w:r>
    </w:p>
    <w:p w14:paraId="1CBB16DA" w14:textId="4AE573C1" w:rsidR="008A01F5" w:rsidRDefault="000012CD" w:rsidP="000012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ab/>
        <w:t xml:space="preserve">-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R</w:t>
      </w:r>
      <w:r w:rsidRPr="000012CD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% </w:t>
      </w:r>
      <w:r w:rsidRPr="000012CD">
        <w:rPr>
          <w:rFonts w:ascii="Times New Roman" w:hAnsi="Times New Roman" w:cs="Times New Roman"/>
          <w:bCs/>
          <w:sz w:val="28"/>
          <w:szCs w:val="28"/>
        </w:rPr>
        <w:t>от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28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требуемая прочность к моменту замораживания бетона, задается или берется по СНиП. Расчет сводится к определению либо</w:t>
      </w:r>
      <w:bookmarkStart w:id="0" w:name="_Hlk157004762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тр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bookmarkEnd w:id="0"/>
      <w:r>
        <w:rPr>
          <w:rFonts w:ascii="Times New Roman" w:hAnsi="Times New Roman" w:cs="Times New Roman"/>
          <w:bCs/>
          <w:sz w:val="28"/>
          <w:szCs w:val="28"/>
        </w:rPr>
        <w:t xml:space="preserve">по заданной величине </w:t>
      </w:r>
      <w:bookmarkStart w:id="1" w:name="_Hlk157004742"/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б.н</w:t>
      </w:r>
      <w:bookmarkEnd w:id="1"/>
      <w:r>
        <w:rPr>
          <w:rFonts w:ascii="Times New Roman" w:hAnsi="Times New Roman" w:cs="Times New Roman"/>
          <w:bCs/>
          <w:sz w:val="28"/>
          <w:szCs w:val="28"/>
          <w:vertAlign w:val="subscript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, либо </w:t>
      </w:r>
      <w:r w:rsidRPr="000012CD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 w:rsidRPr="000012CD">
        <w:rPr>
          <w:rFonts w:ascii="Times New Roman" w:hAnsi="Times New Roman" w:cs="Times New Roman"/>
          <w:bCs/>
          <w:sz w:val="28"/>
          <w:szCs w:val="28"/>
          <w:vertAlign w:val="subscript"/>
        </w:rPr>
        <w:t>б.н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по заданной величине </w:t>
      </w:r>
      <w:r w:rsidRPr="000012CD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 w:rsidRPr="000012CD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тр</w:t>
      </w:r>
      <w:r>
        <w:rPr>
          <w:rFonts w:ascii="Times New Roman" w:hAnsi="Times New Roman" w:cs="Times New Roman"/>
          <w:bCs/>
          <w:sz w:val="28"/>
          <w:szCs w:val="28"/>
        </w:rPr>
        <w:t xml:space="preserve"> и определению </w:t>
      </w:r>
      <w:r w:rsidRPr="000012CD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14:paraId="40ED9381" w14:textId="4F3579B6" w:rsidR="000012CD" w:rsidRDefault="000012CD" w:rsidP="000012CD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-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у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определяется опытным путем. По найденному </w:t>
      </w:r>
      <w:r w:rsidRPr="000012CD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 w:rsidRPr="000012CD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у</w:t>
      </w:r>
      <w:r w:rsidR="002E6E5B">
        <w:rPr>
          <w:rFonts w:ascii="Times New Roman" w:hAnsi="Times New Roman" w:cs="Times New Roman"/>
          <w:bCs/>
          <w:sz w:val="28"/>
          <w:szCs w:val="28"/>
        </w:rPr>
        <w:t xml:space="preserve"> в табл. 17 определяется </w:t>
      </w:r>
      <w:r w:rsidR="002E6E5B">
        <w:rPr>
          <w:rFonts w:ascii="Calibri" w:hAnsi="Calibri" w:cs="Calibri"/>
          <w:bCs/>
          <w:i/>
          <w:iCs/>
          <w:sz w:val="28"/>
          <w:szCs w:val="28"/>
        </w:rPr>
        <w:t>Δ</w:t>
      </w:r>
      <w:r w:rsidR="002E6E5B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</w:t>
      </w:r>
      <w:r w:rsidR="002E6E5B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у</w:t>
      </w:r>
      <w:r w:rsidR="002E6E5B">
        <w:rPr>
          <w:rFonts w:ascii="Times New Roman" w:hAnsi="Times New Roman" w:cs="Times New Roman"/>
          <w:bCs/>
          <w:i/>
          <w:iCs/>
          <w:sz w:val="28"/>
          <w:szCs w:val="28"/>
        </w:rPr>
        <w:t>.</w:t>
      </w:r>
    </w:p>
    <w:p w14:paraId="5FA16D52" w14:textId="3801C500" w:rsidR="002E6E5B" w:rsidRDefault="002E6E5B" w:rsidP="000012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>Потери температуры за время укладки и уплотнения бетона при разности температур бетона и наружного воздуха равны:</w:t>
      </w:r>
    </w:p>
    <w:p w14:paraId="1880FBB0" w14:textId="77777777" w:rsidR="002E6E5B" w:rsidRDefault="002E6E5B" w:rsidP="000012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1DCC0DD" w14:textId="31189A2D" w:rsidR="002E6E5B" w:rsidRDefault="002E6E5B" w:rsidP="002E6E5B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Calibri" w:hAnsi="Calibri" w:cs="Calibri"/>
          <w:bCs/>
          <w:sz w:val="28"/>
          <w:szCs w:val="28"/>
        </w:rPr>
        <w:t>Δ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у</w:t>
      </w:r>
      <w:r>
        <w:rPr>
          <w:rFonts w:ascii="Times New Roman" w:hAnsi="Times New Roman" w:cs="Times New Roman"/>
          <w:bCs/>
          <w:sz w:val="28"/>
          <w:szCs w:val="28"/>
        </w:rPr>
        <w:t xml:space="preserve"> = (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б.н.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н.в.</w:t>
      </w:r>
      <w:r>
        <w:rPr>
          <w:rFonts w:ascii="Times New Roman" w:hAnsi="Times New Roman" w:cs="Times New Roman"/>
          <w:bCs/>
          <w:sz w:val="28"/>
          <w:szCs w:val="28"/>
        </w:rPr>
        <w:t>).</w:t>
      </w:r>
    </w:p>
    <w:p w14:paraId="17DF7D60" w14:textId="6BA4408F" w:rsidR="00977B78" w:rsidRDefault="00977B78" w:rsidP="00977B78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При заданной величине </w:t>
      </w:r>
      <w:r>
        <w:rPr>
          <w:rFonts w:ascii="Times New Roman" w:hAnsi="Times New Roman" w:cs="Times New Roman"/>
          <w:bCs/>
          <w:i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б.н.</w:t>
      </w:r>
    </w:p>
    <w:p w14:paraId="174D9DAC" w14:textId="57B439A8" w:rsidR="00977B78" w:rsidRDefault="00977B78" w:rsidP="00977B78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∆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тр</w:t>
      </w:r>
      <w:r>
        <w:rPr>
          <w:rFonts w:ascii="Times New Roman" w:hAnsi="Times New Roman" w:cs="Times New Roman"/>
          <w:bCs/>
          <w:sz w:val="28"/>
          <w:szCs w:val="28"/>
        </w:rPr>
        <w:t xml:space="preserve"> =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см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б.н.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б.оп</w:t>
      </w:r>
      <w:r>
        <w:rPr>
          <w:rFonts w:ascii="Times New Roman" w:hAnsi="Times New Roman" w:cs="Times New Roman"/>
          <w:bCs/>
          <w:sz w:val="28"/>
          <w:szCs w:val="28"/>
        </w:rPr>
        <w:t xml:space="preserve"> - ∆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у</w:t>
      </w:r>
      <w:r>
        <w:rPr>
          <w:rFonts w:ascii="Times New Roman" w:hAnsi="Times New Roman" w:cs="Times New Roman"/>
          <w:bCs/>
          <w:sz w:val="28"/>
          <w:szCs w:val="28"/>
        </w:rPr>
        <w:t xml:space="preserve"> (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б.н.</w:t>
      </w:r>
      <w:r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н.в.</w:t>
      </w:r>
      <w:r>
        <w:rPr>
          <w:rFonts w:ascii="Times New Roman" w:hAnsi="Times New Roman" w:cs="Times New Roman"/>
          <w:bCs/>
          <w:sz w:val="28"/>
          <w:szCs w:val="28"/>
        </w:rPr>
        <w:t>).</w:t>
      </w:r>
    </w:p>
    <w:p w14:paraId="3814C96F" w14:textId="10807447" w:rsidR="00977B78" w:rsidRDefault="00977B78" w:rsidP="00977B78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2AF9902D" w14:textId="1DB32B06" w:rsidR="00977B78" w:rsidRDefault="00977B78" w:rsidP="0004123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="00041232">
        <w:rPr>
          <w:rFonts w:ascii="Times New Roman" w:hAnsi="Times New Roman" w:cs="Times New Roman"/>
          <w:bCs/>
          <w:sz w:val="28"/>
          <w:szCs w:val="28"/>
        </w:rPr>
        <w:t xml:space="preserve">По </w:t>
      </w:r>
      <w:r w:rsidR="00041232" w:rsidRPr="00041232">
        <w:rPr>
          <w:rFonts w:ascii="Times New Roman" w:hAnsi="Times New Roman" w:cs="Times New Roman"/>
          <w:bCs/>
          <w:sz w:val="28"/>
          <w:szCs w:val="28"/>
        </w:rPr>
        <w:t>∆</w:t>
      </w:r>
      <w:r w:rsidR="00041232" w:rsidRPr="00041232"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 w:rsidR="00041232" w:rsidRPr="00041232">
        <w:rPr>
          <w:rFonts w:ascii="Times New Roman" w:hAnsi="Times New Roman" w:cs="Times New Roman"/>
          <w:bCs/>
          <w:sz w:val="28"/>
          <w:szCs w:val="28"/>
          <w:vertAlign w:val="subscript"/>
        </w:rPr>
        <w:t>тр</w:t>
      </w:r>
      <w:r w:rsidR="00041232">
        <w:rPr>
          <w:rFonts w:ascii="Times New Roman" w:hAnsi="Times New Roman" w:cs="Times New Roman"/>
          <w:bCs/>
          <w:sz w:val="28"/>
          <w:szCs w:val="28"/>
        </w:rPr>
        <w:t xml:space="preserve">, найденному по табл. 16, определяется </w:t>
      </w:r>
      <w:r w:rsidR="00041232" w:rsidRPr="00041232"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 w:rsidR="00041232" w:rsidRPr="00041232">
        <w:rPr>
          <w:rFonts w:ascii="Times New Roman" w:hAnsi="Times New Roman" w:cs="Times New Roman"/>
          <w:bCs/>
          <w:sz w:val="28"/>
          <w:szCs w:val="28"/>
          <w:vertAlign w:val="subscript"/>
        </w:rPr>
        <w:t>тр</w:t>
      </w:r>
      <w:r w:rsidR="00041232">
        <w:rPr>
          <w:rFonts w:ascii="Times New Roman" w:hAnsi="Times New Roman" w:cs="Times New Roman"/>
          <w:bCs/>
          <w:sz w:val="28"/>
          <w:szCs w:val="28"/>
        </w:rPr>
        <w:t>.</w:t>
      </w:r>
    </w:p>
    <w:p w14:paraId="7D8634FB" w14:textId="39F87631" w:rsidR="00041232" w:rsidRDefault="00041232" w:rsidP="0004123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  <w:t xml:space="preserve">При заданной величине </w:t>
      </w:r>
      <w:r w:rsidRPr="00041232"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 w:rsidRPr="00041232">
        <w:rPr>
          <w:rFonts w:ascii="Times New Roman" w:hAnsi="Times New Roman" w:cs="Times New Roman"/>
          <w:bCs/>
          <w:sz w:val="28"/>
          <w:szCs w:val="28"/>
          <w:vertAlign w:val="subscript"/>
        </w:rPr>
        <w:t>тр</w:t>
      </w:r>
      <w:r w:rsidRPr="00041232">
        <w:rPr>
          <w:rFonts w:ascii="Times New Roman" w:hAnsi="Times New Roman" w:cs="Times New Roman"/>
          <w:bCs/>
          <w:sz w:val="28"/>
          <w:szCs w:val="28"/>
        </w:rPr>
        <w:t xml:space="preserve"> по табл. 16</w:t>
      </w:r>
      <w:r>
        <w:rPr>
          <w:rFonts w:ascii="Times New Roman" w:hAnsi="Times New Roman" w:cs="Times New Roman"/>
          <w:bCs/>
          <w:sz w:val="28"/>
          <w:szCs w:val="28"/>
        </w:rPr>
        <w:t xml:space="preserve"> определяется </w:t>
      </w:r>
      <w:r w:rsidRPr="00041232">
        <w:rPr>
          <w:rFonts w:ascii="Times New Roman" w:hAnsi="Times New Roman" w:cs="Times New Roman"/>
          <w:bCs/>
          <w:sz w:val="28"/>
          <w:szCs w:val="28"/>
        </w:rPr>
        <w:t>∆</w:t>
      </w:r>
      <w:r w:rsidRPr="00041232"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 w:rsidRPr="00041232">
        <w:rPr>
          <w:rFonts w:ascii="Times New Roman" w:hAnsi="Times New Roman" w:cs="Times New Roman"/>
          <w:bCs/>
          <w:sz w:val="28"/>
          <w:szCs w:val="28"/>
          <w:vertAlign w:val="subscript"/>
        </w:rPr>
        <w:t>тр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0BDB1497" w14:textId="6EB18FB6" w:rsidR="00041232" w:rsidRDefault="00041232" w:rsidP="0004123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CE3356D" w14:textId="3A78F4F4" w:rsidR="00041232" w:rsidRDefault="00041232" w:rsidP="00041232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б.н.</w:t>
      </w:r>
      <w:r>
        <w:rPr>
          <w:rFonts w:ascii="Times New Roman" w:hAnsi="Times New Roman" w:cs="Times New Roman"/>
          <w:bCs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sz w:val="28"/>
                <w:szCs w:val="28"/>
              </w:rPr>
              <m:t>см-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sz w:val="28"/>
                <w:szCs w:val="28"/>
              </w:rPr>
              <m:t>б.оп-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sz w:val="28"/>
                <w:szCs w:val="28"/>
              </w:rPr>
              <m:t>тр + ∆tу ∙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sz w:val="28"/>
                <w:szCs w:val="28"/>
              </w:rPr>
              <m:t>н.в.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1+ ∆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sz w:val="28"/>
                <w:szCs w:val="28"/>
              </w:rPr>
              <m:t>у</m:t>
            </m:r>
          </m:den>
        </m:f>
      </m:oMath>
    </w:p>
    <w:p w14:paraId="4D5A014B" w14:textId="77777777" w:rsidR="001246A8" w:rsidRPr="00041232" w:rsidRDefault="001246A8" w:rsidP="00041232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0686104" w14:textId="250CCB35" w:rsidR="008A01F5" w:rsidRDefault="001246A8" w:rsidP="001246A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ab/>
      </w:r>
      <w:r w:rsidRPr="001246A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где </w:t>
      </w:r>
      <w:r w:rsidRPr="001246A8">
        <w:rPr>
          <w:rFonts w:ascii="Times New Roman" w:hAnsi="Times New Roman" w:cs="Times New Roman"/>
          <w:i/>
          <w:color w:val="000000" w:themeColor="text1"/>
          <w:sz w:val="28"/>
          <w:szCs w:val="28"/>
          <w:lang w:val="en-US"/>
        </w:rPr>
        <w:t>t</w:t>
      </w:r>
      <w:r w:rsidRPr="001246A8">
        <w:rPr>
          <w:rFonts w:ascii="Times New Roman" w:hAnsi="Times New Roman" w:cs="Times New Roman"/>
          <w:i/>
          <w:color w:val="000000" w:themeColor="text1"/>
          <w:sz w:val="28"/>
          <w:szCs w:val="28"/>
          <w:vertAlign w:val="subscript"/>
        </w:rPr>
        <w:t>н.в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температура наружного воздуха, </w:t>
      </w:r>
      <w:r w:rsidR="00A85104">
        <w:rPr>
          <w:rFonts w:ascii="Times New Roman" w:hAnsi="Times New Roman" w:cs="Times New Roman"/>
          <w:color w:val="000000" w:themeColor="text1"/>
          <w:sz w:val="28"/>
          <w:szCs w:val="28"/>
        </w:rPr>
        <w:t>ºС.</w:t>
      </w:r>
    </w:p>
    <w:p w14:paraId="76DC7449" w14:textId="6A7B5C84" w:rsidR="00A85104" w:rsidRDefault="00A85104" w:rsidP="001246A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Продолжительность остывания бетона рассчитывается по формуле Б.Г. Скрамтаева:</w:t>
      </w:r>
    </w:p>
    <w:p w14:paraId="19992B2B" w14:textId="4BE564AA" w:rsidR="00A85104" w:rsidRDefault="00A85104" w:rsidP="00A85104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τ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 xml:space="preserve">Сб × γб 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  <w:sz w:val="28"/>
                    <w:szCs w:val="28"/>
                    <w:lang w:val="en-US"/>
                  </w:rPr>
                  <m:t>t</m:t>
                </m:r>
                <m:r>
                  <w:rPr>
                    <w:rFonts w:ascii="Cambria Math" w:hAnsi="Cambria Math" w:cs="Times New Roman"/>
                    <w:color w:val="000000" w:themeColor="text1"/>
                    <w:sz w:val="28"/>
                    <w:szCs w:val="28"/>
                  </w:rPr>
                  <m:t>б.н. -</m:t>
                </m:r>
                <m:r>
                  <w:rPr>
                    <w:rFonts w:ascii="Cambria Math" w:hAnsi="Cambria Math" w:cs="Times New Roman"/>
                    <w:color w:val="000000" w:themeColor="text1"/>
                    <w:sz w:val="28"/>
                    <w:szCs w:val="28"/>
                    <w:lang w:val="en-US"/>
                  </w:rPr>
                  <m:t>t</m:t>
                </m:r>
                <m:r>
                  <w:rPr>
                    <w:rFonts w:ascii="Cambria Math" w:hAnsi="Cambria Math" w:cs="Times New Roman"/>
                    <w:color w:val="000000" w:themeColor="text1"/>
                    <w:sz w:val="28"/>
                    <w:szCs w:val="28"/>
                  </w:rPr>
                  <m:t>б.к.</m:t>
                </m:r>
              </m:e>
            </m:d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+Э ∙Ц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3,6 ∙Кт ∙Мп (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б.ср-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н.в.)</m:t>
            </m:r>
          </m:den>
        </m:f>
      </m:oMath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,</w:t>
      </w:r>
    </w:p>
    <w:p w14:paraId="3A53ACC4" w14:textId="3717C155" w:rsidR="00A85104" w:rsidRDefault="00A85104" w:rsidP="00A85104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2560A376" w14:textId="3B0E7A89" w:rsidR="00A85104" w:rsidRDefault="00A85104" w:rsidP="00A85104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ab/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где С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б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– удельная теплоемкость бетона, кДж/кг ∙ ºС; γ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б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– объемная масса бетона, кг/м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perscript"/>
        </w:rPr>
        <w:t>3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; 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б.к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– конечная температура бетона, до которой проводится расчет продолжительности остывания, ºС; Э – тепловыделение 1 кг цемента за время остывания бетона; Ц – расход цемента в бетоне, кг/м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perscript"/>
        </w:rPr>
        <w:t>3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; К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т</w:t>
      </w:r>
      <w:r w:rsidR="004B760A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– коэффициент теплопередачи опалубки, Вт/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(м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perscript"/>
        </w:rPr>
        <w:t>2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∙ºС), табл. П.4.4; М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п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– модуль поверхности, равный м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perscript"/>
        </w:rPr>
        <w:t>-1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; 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б.ср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– среднее значение температуры за время остывания, ºС; 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б.ср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= (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б.н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+ 3,6 ∙ 2М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п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) 0,5, ºС; М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п</w:t>
      </w:r>
      <w:r w:rsid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– подставляется без размерности.</w:t>
      </w:r>
    </w:p>
    <w:p w14:paraId="357FA05A" w14:textId="179A4C5C" w:rsidR="001E2B76" w:rsidRDefault="001E2B76" w:rsidP="00A85104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ab/>
        <w:t>Тепловыделение цемента различных видов и марок в зависимости от температуры твердения и времени твердения определяется по табл. 19.</w:t>
      </w:r>
    </w:p>
    <w:p w14:paraId="15701827" w14:textId="67AE839D" w:rsidR="001E2B76" w:rsidRPr="001E2B76" w:rsidRDefault="001E2B76" w:rsidP="00A8510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ab/>
        <w:t>При нескольких различных теплоограждениях одной конструкции с К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1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, К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, К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  <w:lang w:val="en-US"/>
        </w:rPr>
        <w:t>n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и соответствующих площадях 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F</w:t>
      </w:r>
      <w:r w:rsidRP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1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,</w:t>
      </w:r>
      <w:r w:rsidRP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F</w:t>
      </w:r>
      <w:r w:rsidRP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,</w:t>
      </w:r>
      <w:r w:rsidRPr="001E2B76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F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  <w:lang w:val="en-US"/>
        </w:rPr>
        <w:t>n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:</w:t>
      </w:r>
    </w:p>
    <w:p w14:paraId="2DB3EC42" w14:textId="2CFC1E8A" w:rsidR="00A85104" w:rsidRDefault="00A85104" w:rsidP="001E2B7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F2C5B50" w14:textId="68E78EE9" w:rsidR="001E2B76" w:rsidRPr="001E2B76" w:rsidRDefault="001E2B76" w:rsidP="001E2B7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F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1 ∙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K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1+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F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2 ∙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K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2+ ... +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Fn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 xml:space="preserve"> ∙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Kn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F1+F2+ ... +Fn</m:t>
            </m:r>
          </m:den>
        </m:f>
      </m:oMath>
    </w:p>
    <w:p w14:paraId="4F5EBCA8" w14:textId="77777777" w:rsidR="008A01F5" w:rsidRPr="001246A8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00784995" w14:textId="40A9AAC6" w:rsidR="008A01F5" w:rsidRPr="00B02B8C" w:rsidRDefault="00B02B8C" w:rsidP="00B02B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32"/>
          <w:szCs w:val="32"/>
        </w:rPr>
        <w:tab/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</w:rPr>
        <w:t>Порядок расчета продолжительности остывания следующий:</w:t>
      </w:r>
    </w:p>
    <w:p w14:paraId="48095315" w14:textId="73C31E04" w:rsidR="00B02B8C" w:rsidRPr="00B02B8C" w:rsidRDefault="00B02B8C" w:rsidP="00B02B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2B8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- по формуле Б.Г. Скрамтаева определяется продолжительность остывания без учета тепловыделения бетона (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Q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</w:rPr>
        <w:t>=0);</w:t>
      </w:r>
    </w:p>
    <w:p w14:paraId="1F636CC7" w14:textId="02BBAB12" w:rsidR="00B02B8C" w:rsidRPr="00B02B8C" w:rsidRDefault="00B02B8C" w:rsidP="00B02B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2B8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- по найденному τ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0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пользуясь табл. 19, определяется 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Q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749E8DEE" w14:textId="555FC6FE" w:rsidR="00B02B8C" w:rsidRPr="00B02B8C" w:rsidRDefault="00B02B8C" w:rsidP="00B02B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2B8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- подставляя 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Q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формулу Б.Г. Скрамтаева, снова определяется 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0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</w:rPr>
        <w:t>, которое будет больше предыдущего;</w:t>
      </w:r>
    </w:p>
    <w:p w14:paraId="5661CFCB" w14:textId="61A64A59" w:rsidR="00B02B8C" w:rsidRPr="00B02B8C" w:rsidRDefault="00B02B8C" w:rsidP="00B02B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2B8C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- далее по табл. 19 уточняется 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Q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снова подставляется в формулу;</w:t>
      </w:r>
    </w:p>
    <w:p w14:paraId="437F2A73" w14:textId="097C2186" w:rsidR="00B02B8C" w:rsidRPr="00B02B8C" w:rsidRDefault="00B02B8C" w:rsidP="00B02B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02B8C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ab/>
        <w:t xml:space="preserve">- так повторяется до тех пор, пока последнее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τ</w:t>
      </w:r>
      <w:r w:rsidRPr="00B02B8C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 будет отличаться от предыдущего на величину 5%;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определяется по рис. 14 в зависимости от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τ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б.ср.</w:t>
      </w:r>
    </w:p>
    <w:p w14:paraId="21AB96B9" w14:textId="77777777" w:rsidR="008A01F5" w:rsidRPr="00B02B8C" w:rsidRDefault="008A01F5" w:rsidP="004C1F1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B230640" w14:textId="14503B02" w:rsidR="008A01F5" w:rsidRPr="001246A8" w:rsidRDefault="008A01F5" w:rsidP="00B66088">
      <w:pPr>
        <w:spacing w:after="0" w:line="240" w:lineRule="auto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14:paraId="09B3C59B" w14:textId="2E066764" w:rsidR="008A01F5" w:rsidRPr="001246A8" w:rsidRDefault="0082509E" w:rsidP="004C1F1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noProof/>
          <w:color w:val="000000" w:themeColor="text1"/>
          <w:sz w:val="32"/>
          <w:szCs w:val="32"/>
          <w:lang w:eastAsia="ru-RU"/>
        </w:rPr>
        <w:drawing>
          <wp:inline distT="0" distB="0" distL="0" distR="0" wp14:anchorId="525ECB00" wp14:editId="060C32DA">
            <wp:extent cx="5867400" cy="39528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9" r="2601" b="20932"/>
                    <a:stretch/>
                  </pic:blipFill>
                  <pic:spPr bwMode="auto">
                    <a:xfrm>
                      <a:off x="0" y="0"/>
                      <a:ext cx="58674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B084A1" w14:textId="3A5953D0" w:rsidR="008A01F5" w:rsidRDefault="00C26493" w:rsidP="00C26493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C2649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Рис. 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14. Кривые набора прочности бетона классов В15-В22,5:</w:t>
      </w:r>
    </w:p>
    <w:p w14:paraId="0FF11D45" w14:textId="2DC36F22" w:rsidR="00C26493" w:rsidRDefault="00C26493" w:rsidP="00C26493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а – при температуре твердения до 50ºС</w:t>
      </w:r>
      <w:r w:rsidR="009F4331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на портландцементе М400-500;</w:t>
      </w:r>
    </w:p>
    <w:p w14:paraId="3D8B3754" w14:textId="12F9B326" w:rsidR="009F4331" w:rsidRDefault="009F4331" w:rsidP="00C26493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б – то же, при температуре твердения до 80ºС;</w:t>
      </w:r>
    </w:p>
    <w:p w14:paraId="7211A2B3" w14:textId="77777777" w:rsidR="009F4331" w:rsidRDefault="009F4331" w:rsidP="00C26493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 – при температуре твердения до 50ºС на шлакопортландцементе М400-500;</w:t>
      </w:r>
    </w:p>
    <w:p w14:paraId="2D78DDC6" w14:textId="77777777" w:rsidR="002656EE" w:rsidRDefault="009F4331" w:rsidP="00C26493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г – то же, при температуре до 90ºС.</w:t>
      </w:r>
    </w:p>
    <w:p w14:paraId="1A8BD733" w14:textId="77777777" w:rsidR="002656EE" w:rsidRDefault="002656EE" w:rsidP="00C26493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A45DFE9" w14:textId="77777777" w:rsidR="002656EE" w:rsidRPr="002656EE" w:rsidRDefault="002656EE" w:rsidP="00C26493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656EE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Задача</w:t>
      </w:r>
    </w:p>
    <w:p w14:paraId="34087D48" w14:textId="77777777" w:rsidR="002656EE" w:rsidRPr="002656EE" w:rsidRDefault="002656EE" w:rsidP="002656EE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656E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ab/>
        <w:t>Исходные данные:</w:t>
      </w:r>
    </w:p>
    <w:p w14:paraId="105A8084" w14:textId="61C3EA83" w:rsidR="009F4331" w:rsidRPr="002656EE" w:rsidRDefault="009F4331" w:rsidP="002656EE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656E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</w:p>
    <w:p w14:paraId="1C6DC12A" w14:textId="00D0FAB6" w:rsidR="002656EE" w:rsidRPr="002656EE" w:rsidRDefault="002656EE" w:rsidP="002656EE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656EE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eastAsia="ru-RU"/>
        </w:rPr>
        <w:drawing>
          <wp:anchor distT="0" distB="0" distL="114300" distR="114300" simplePos="0" relativeHeight="251687936" behindDoc="0" locked="0" layoutInCell="1" allowOverlap="1" wp14:anchorId="60517781" wp14:editId="4B03D294">
            <wp:simplePos x="723900" y="7572375"/>
            <wp:positionH relativeFrom="column">
              <wp:align>left</wp:align>
            </wp:positionH>
            <wp:positionV relativeFrom="paragraph">
              <wp:align>top</wp:align>
            </wp:positionV>
            <wp:extent cx="1143000" cy="1524000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76" r="80328" b="55216"/>
                    <a:stretch/>
                  </pic:blipFill>
                  <pic:spPr bwMode="auto">
                    <a:xfrm>
                      <a:off x="0" y="0"/>
                      <a:ext cx="1143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2656E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Pr="002656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Город                                             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Pr="002656EE">
        <w:rPr>
          <w:rFonts w:ascii="Times New Roman" w:hAnsi="Times New Roman" w:cs="Times New Roman"/>
          <w:color w:val="000000" w:themeColor="text1"/>
          <w:sz w:val="28"/>
          <w:szCs w:val="28"/>
        </w:rPr>
        <w:t>г. Томск</w:t>
      </w:r>
    </w:p>
    <w:p w14:paraId="6291433B" w14:textId="1D65100D" w:rsidR="002656EE" w:rsidRPr="002656EE" w:rsidRDefault="002656EE" w:rsidP="002656EE">
      <w:pPr>
        <w:tabs>
          <w:tab w:val="left" w:pos="915"/>
          <w:tab w:val="left" w:pos="4605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656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Месяц</w:t>
      </w:r>
      <w:r w:rsidRPr="002656E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                      январь</w:t>
      </w:r>
    </w:p>
    <w:p w14:paraId="7FFD85C9" w14:textId="77777777" w:rsidR="002656EE" w:rsidRPr="002656EE" w:rsidRDefault="002656EE" w:rsidP="002656EE">
      <w:pPr>
        <w:tabs>
          <w:tab w:val="left" w:pos="915"/>
          <w:tab w:val="left" w:pos="4605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656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Температура бетонной смеси</w:t>
      </w:r>
    </w:p>
    <w:p w14:paraId="356C038D" w14:textId="4A7F6AB7" w:rsidR="002656EE" w:rsidRPr="002656EE" w:rsidRDefault="002656EE" w:rsidP="002656EE">
      <w:pPr>
        <w:tabs>
          <w:tab w:val="left" w:pos="915"/>
          <w:tab w:val="left" w:pos="4245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656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Pr="002656E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ри выходе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из транспортного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2656EE">
        <w:rPr>
          <w:rFonts w:ascii="Times New Roman" w:hAnsi="Times New Roman" w:cs="Times New Roman"/>
          <w:i/>
          <w:color w:val="000000" w:themeColor="text1"/>
          <w:sz w:val="28"/>
          <w:szCs w:val="28"/>
          <w:lang w:val="en-US"/>
        </w:rPr>
        <w:t>t</w:t>
      </w:r>
      <w:r w:rsidRPr="002656EE">
        <w:rPr>
          <w:rFonts w:ascii="Times New Roman" w:hAnsi="Times New Roman" w:cs="Times New Roman"/>
          <w:i/>
          <w:color w:val="000000" w:themeColor="text1"/>
          <w:sz w:val="28"/>
          <w:szCs w:val="28"/>
          <w:vertAlign w:val="subscript"/>
        </w:rPr>
        <w:t>см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= </w:t>
      </w:r>
      <w:r w:rsidRPr="002656EE">
        <w:rPr>
          <w:rFonts w:ascii="Times New Roman" w:hAnsi="Times New Roman" w:cs="Times New Roman"/>
          <w:color w:val="000000" w:themeColor="text1"/>
          <w:sz w:val="28"/>
          <w:szCs w:val="28"/>
        </w:rPr>
        <w:t>+40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ºС</w:t>
      </w:r>
    </w:p>
    <w:p w14:paraId="49257599" w14:textId="152DC720" w:rsidR="002656EE" w:rsidRDefault="002656EE" w:rsidP="002656EE">
      <w:pPr>
        <w:tabs>
          <w:tab w:val="left" w:pos="915"/>
          <w:tab w:val="left" w:pos="4605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средства</w:t>
      </w:r>
    </w:p>
    <w:p w14:paraId="183CC588" w14:textId="5A61B706" w:rsidR="002656EE" w:rsidRDefault="002656EE" w:rsidP="002656EE">
      <w:pPr>
        <w:tabs>
          <w:tab w:val="left" w:pos="915"/>
          <w:tab w:val="left" w:pos="4605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Время перевозки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                        </w:t>
      </w:r>
      <w:r w:rsidRPr="002656E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τ</w:t>
      </w:r>
      <w:r w:rsidRPr="002656EE">
        <w:rPr>
          <w:rFonts w:ascii="Times New Roman" w:hAnsi="Times New Roman" w:cs="Times New Roman"/>
          <w:i/>
          <w:color w:val="000000" w:themeColor="text1"/>
          <w:sz w:val="28"/>
          <w:szCs w:val="28"/>
          <w:vertAlign w:val="subscript"/>
        </w:rPr>
        <w:t>пер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8 мин</w:t>
      </w:r>
    </w:p>
    <w:p w14:paraId="71B747FB" w14:textId="682D288C" w:rsidR="008A01F5" w:rsidRPr="002656EE" w:rsidRDefault="002656EE" w:rsidP="002656EE">
      <w:pPr>
        <w:tabs>
          <w:tab w:val="left" w:pos="915"/>
          <w:tab w:val="left" w:pos="4605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Высота подъема краном                   </w:t>
      </w:r>
      <w:r w:rsidRPr="002656EE">
        <w:rPr>
          <w:rFonts w:ascii="Times New Roman" w:hAnsi="Times New Roman" w:cs="Times New Roman"/>
          <w:i/>
          <w:color w:val="000000" w:themeColor="text1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под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12 м</w:t>
      </w:r>
      <w:r w:rsidRPr="002656EE">
        <w:rPr>
          <w:rFonts w:ascii="Times New Roman" w:hAnsi="Times New Roman" w:cs="Times New Roman"/>
          <w:color w:val="000000" w:themeColor="text1"/>
          <w:sz w:val="28"/>
          <w:szCs w:val="28"/>
        </w:rPr>
        <w:br w:type="textWrapping" w:clear="all"/>
        <w:t xml:space="preserve">Марка автомобиля                                              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</w:t>
      </w:r>
      <w:r w:rsidRPr="002656EE">
        <w:rPr>
          <w:rFonts w:ascii="Times New Roman" w:hAnsi="Times New Roman" w:cs="Times New Roman"/>
          <w:color w:val="000000" w:themeColor="text1"/>
          <w:sz w:val="28"/>
          <w:szCs w:val="28"/>
        </w:rPr>
        <w:t>ЗИЛ ММЗ-555</w:t>
      </w:r>
    </w:p>
    <w:p w14:paraId="39982D58" w14:textId="7601EBCD" w:rsidR="008A01F5" w:rsidRPr="002656EE" w:rsidRDefault="002656EE" w:rsidP="002656EE">
      <w:pPr>
        <w:tabs>
          <w:tab w:val="left" w:pos="6225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656EE">
        <w:rPr>
          <w:rFonts w:ascii="Times New Roman" w:hAnsi="Times New Roman" w:cs="Times New Roman"/>
          <w:color w:val="000000" w:themeColor="text1"/>
          <w:sz w:val="28"/>
          <w:szCs w:val="28"/>
        </w:rPr>
        <w:t>Время укладки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 </w:t>
      </w:r>
      <w:r w:rsidRPr="002656EE">
        <w:rPr>
          <w:rFonts w:ascii="Times New Roman" w:hAnsi="Times New Roman" w:cs="Times New Roman"/>
          <w:i/>
          <w:color w:val="000000" w:themeColor="text1"/>
          <w:sz w:val="28"/>
          <w:szCs w:val="28"/>
          <w:lang w:val="en-US"/>
        </w:rPr>
        <w:t>t</w:t>
      </w:r>
      <w:r w:rsidRPr="002656EE">
        <w:rPr>
          <w:rFonts w:ascii="Times New Roman" w:hAnsi="Times New Roman" w:cs="Times New Roman"/>
          <w:i/>
          <w:color w:val="000000" w:themeColor="text1"/>
          <w:sz w:val="28"/>
          <w:szCs w:val="28"/>
          <w:vertAlign w:val="subscript"/>
        </w:rPr>
        <w:t>укл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10 мин</w:t>
      </w:r>
    </w:p>
    <w:p w14:paraId="1E104E94" w14:textId="773F4BA7" w:rsidR="008A01F5" w:rsidRPr="00E61CDE" w:rsidRDefault="002656EE" w:rsidP="002656EE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Тип опалубки                                                         </w:t>
      </w:r>
      <w:r w:rsidRPr="00E61CD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V</w:t>
      </w:r>
    </w:p>
    <w:p w14:paraId="72A353C9" w14:textId="3F318DD3" w:rsidR="00F206AD" w:rsidRDefault="00E61CDE" w:rsidP="00E61CDE">
      <w:pPr>
        <w:tabs>
          <w:tab w:val="left" w:pos="6345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1CDE">
        <w:rPr>
          <w:rFonts w:ascii="Times New Roman" w:hAnsi="Times New Roman" w:cs="Times New Roman"/>
          <w:color w:val="000000" w:themeColor="text1"/>
          <w:sz w:val="28"/>
          <w:szCs w:val="28"/>
        </w:rPr>
        <w:t>Класс бетона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В15</w:t>
      </w:r>
    </w:p>
    <w:p w14:paraId="6B1AB0D1" w14:textId="2527DB7B" w:rsidR="00E61CDE" w:rsidRPr="00E61CDE" w:rsidRDefault="00E61CDE" w:rsidP="00E61CDE">
      <w:pPr>
        <w:tabs>
          <w:tab w:val="left" w:pos="6345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Расход цемента                                                                Ц = 350 кг/м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3</w:t>
      </w:r>
    </w:p>
    <w:p w14:paraId="7ED245EB" w14:textId="653A3A9D" w:rsidR="00F206AD" w:rsidRPr="00E61CDE" w:rsidRDefault="00E61CDE" w:rsidP="00E61CDE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Марка цемента                                                                 М400</w:t>
      </w:r>
    </w:p>
    <w:p w14:paraId="6F35FD02" w14:textId="5BB3905C" w:rsidR="00F206AD" w:rsidRPr="00E61CDE" w:rsidRDefault="00E61CDE" w:rsidP="00E61CDE">
      <w:pPr>
        <w:tabs>
          <w:tab w:val="left" w:pos="642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61CDE">
        <w:rPr>
          <w:rFonts w:ascii="Times New Roman" w:hAnsi="Times New Roman" w:cs="Times New Roman"/>
          <w:color w:val="000000" w:themeColor="text1"/>
          <w:sz w:val="28"/>
          <w:szCs w:val="28"/>
        </w:rPr>
        <w:t>Расход арматуры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 Р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70 кг/м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3</w:t>
      </w:r>
    </w:p>
    <w:p w14:paraId="05382BAB" w14:textId="0F0AE663" w:rsidR="00F206AD" w:rsidRPr="00E61CDE" w:rsidRDefault="00E61CDE" w:rsidP="00E61CDE">
      <w:pPr>
        <w:tabs>
          <w:tab w:val="left" w:pos="642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Температура бетона конечная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  <w:vertAlign w:val="subscript"/>
        </w:rPr>
        <w:t>б.к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+5ºС</w:t>
      </w:r>
    </w:p>
    <w:p w14:paraId="4063A701" w14:textId="77777777" w:rsidR="009E1D50" w:rsidRDefault="009E1D50" w:rsidP="00E61CDE">
      <w:pPr>
        <w:tabs>
          <w:tab w:val="left" w:pos="930"/>
        </w:tabs>
        <w:spacing w:after="0" w:line="240" w:lineRule="auto"/>
        <w:rPr>
          <w:rFonts w:ascii="Times New Roman" w:hAnsi="Times New Roman" w:cs="Times New Roman"/>
          <w:i/>
          <w:color w:val="C00000"/>
          <w:sz w:val="24"/>
          <w:szCs w:val="24"/>
        </w:rPr>
      </w:pPr>
    </w:p>
    <w:p w14:paraId="56EFEF00" w14:textId="6D5C1F6B" w:rsidR="00F206AD" w:rsidRPr="009E1D50" w:rsidRDefault="00F6282E" w:rsidP="00E61CDE">
      <w:pPr>
        <w:tabs>
          <w:tab w:val="left" w:pos="930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ab/>
      </w:r>
      <w:r w:rsidR="009E1D50" w:rsidRPr="009E1D5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Решение:</w:t>
      </w:r>
      <w:r w:rsidR="00E61CDE" w:rsidRPr="009E1D5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</w:p>
    <w:p w14:paraId="4DB0AF76" w14:textId="19A4E4EF" w:rsidR="00F206AD" w:rsidRDefault="00E40B52" w:rsidP="00F6282E">
      <w:pPr>
        <w:spacing w:after="0" w:line="240" w:lineRule="auto"/>
        <w:ind w:firstLine="708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40B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Определим объем бетона в конструкции:</w:t>
      </w:r>
    </w:p>
    <w:p w14:paraId="65EF5D05" w14:textId="2AD06B80" w:rsidR="00E40B52" w:rsidRDefault="00E40B52" w:rsidP="009E1D50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8B8C972" w14:textId="701AB385" w:rsidR="00E40B52" w:rsidRDefault="00E40B52" w:rsidP="00E40B5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3,7 ∙ 3,7 ∙ 0,3 + 1,2 ∙ 1,2 ∙ 3,3 = 8,859 м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3</w:t>
      </w:r>
    </w:p>
    <w:p w14:paraId="4B65EEA0" w14:textId="77777777" w:rsidR="003A1B57" w:rsidRDefault="003A1B57" w:rsidP="00E40B5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8FD5592" w14:textId="619145B6" w:rsidR="00E40B52" w:rsidRDefault="00E40B52" w:rsidP="00F6282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</w:t>
      </w:r>
      <w:r w:rsidR="003A1B57">
        <w:rPr>
          <w:rFonts w:ascii="Times New Roman" w:hAnsi="Times New Roman" w:cs="Times New Roman"/>
          <w:color w:val="000000" w:themeColor="text1"/>
          <w:sz w:val="28"/>
          <w:szCs w:val="28"/>
        </w:rPr>
        <w:t>Рассчитаем поверхность охлаждения конструкции:</w:t>
      </w:r>
    </w:p>
    <w:p w14:paraId="1D2C3C7F" w14:textId="4519A4C2" w:rsidR="003A1B57" w:rsidRDefault="003A1B57" w:rsidP="00E40B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3D29167" w14:textId="6DB7DA3F" w:rsidR="003A1B57" w:rsidRDefault="003A1B57" w:rsidP="003A1B5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охл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4 ∙ 3,7 ∙ 0,3 + 4 ∙ 1,2 ∙ 3,3 + 3,7 ∙ 3,7 = 33,97 м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2</w:t>
      </w:r>
    </w:p>
    <w:p w14:paraId="413CA470" w14:textId="4E7D38C6" w:rsidR="003A1B57" w:rsidRDefault="003A1B57" w:rsidP="003A1B5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4F7E6D6" w14:textId="7248D1E9" w:rsidR="003A1B57" w:rsidRDefault="003A1B57" w:rsidP="00F6282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</w:t>
      </w:r>
      <w:r w:rsidR="0039388C">
        <w:rPr>
          <w:rFonts w:ascii="Times New Roman" w:hAnsi="Times New Roman" w:cs="Times New Roman"/>
          <w:color w:val="000000" w:themeColor="text1"/>
          <w:sz w:val="28"/>
          <w:szCs w:val="28"/>
        </w:rPr>
        <w:t>Определим модуль поверхности конструкции:</w:t>
      </w:r>
    </w:p>
    <w:p w14:paraId="6EA9CC4E" w14:textId="030FC580" w:rsidR="0039388C" w:rsidRDefault="0039388C" w:rsidP="003A1B5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F18680A" w14:textId="27422E90" w:rsidR="0039388C" w:rsidRDefault="0039388C" w:rsidP="0039388C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perscript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F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охл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V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б</m:t>
            </m:r>
          </m:den>
        </m:f>
      </m:oMath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</w:rPr>
              <m:t>33,97</m:t>
            </m:r>
          </m:num>
          <m:den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</w:rPr>
              <m:t>8,859</m:t>
            </m:r>
          </m:den>
        </m:f>
      </m:oMath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= 3,83 м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perscript"/>
        </w:rPr>
        <w:t>-1</w:t>
      </w:r>
    </w:p>
    <w:p w14:paraId="31011DDC" w14:textId="12E348B5" w:rsidR="0039388C" w:rsidRDefault="0039388C" w:rsidP="0039388C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perscript"/>
        </w:rPr>
      </w:pPr>
    </w:p>
    <w:p w14:paraId="3468FBAE" w14:textId="40197E50" w:rsidR="0039388C" w:rsidRDefault="0039388C" w:rsidP="00F6282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4. </w:t>
      </w:r>
      <w:r w:rsidR="00173CAE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Определим суммарное относительное снижение температуры бетонной смеси при всех оп</w:t>
      </w:r>
      <w:r w:rsidR="00F6282E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ера</w:t>
      </w:r>
      <w:r w:rsidR="00173CAE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циях: транспортировании, </w:t>
      </w:r>
      <w:r w:rsidR="00F6282E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перегрузке, укладке и уплотнении.</w:t>
      </w:r>
    </w:p>
    <w:p w14:paraId="2D0F8839" w14:textId="1A3D4256" w:rsidR="00F6282E" w:rsidRDefault="00F6282E" w:rsidP="0039388C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ab/>
        <w:t>4.1. При транспортировании:</w:t>
      </w:r>
    </w:p>
    <w:p w14:paraId="3B268F98" w14:textId="77777777" w:rsidR="00F6282E" w:rsidRDefault="00F6282E" w:rsidP="0039388C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5DBD40B0" w14:textId="55ED912D" w:rsidR="00F6282E" w:rsidRDefault="00F6282E" w:rsidP="00F6282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6282E">
        <w:rPr>
          <w:rFonts w:ascii="Times New Roman" w:hAnsi="Times New Roman" w:cs="Times New Roman"/>
          <w:color w:val="000000" w:themeColor="text1"/>
          <w:sz w:val="28"/>
          <w:szCs w:val="28"/>
        </w:rPr>
        <w:t>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тр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 w:rsidRPr="00F6282E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ˊ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тр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∙ τ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пер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0,003 ∙ 8 = 0,024ºС/ºС,</w:t>
      </w:r>
    </w:p>
    <w:p w14:paraId="15E74364" w14:textId="77777777" w:rsidR="00F6282E" w:rsidRDefault="00F6282E" w:rsidP="00F6282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006A1CA" w14:textId="3C333C27" w:rsidR="00F6282E" w:rsidRDefault="00F6282E" w:rsidP="00F6282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где </w:t>
      </w:r>
      <w:r w:rsidRPr="00F6282E">
        <w:rPr>
          <w:rFonts w:ascii="Times New Roman" w:hAnsi="Times New Roman" w:cs="Times New Roman"/>
          <w:color w:val="000000" w:themeColor="text1"/>
          <w:sz w:val="28"/>
          <w:szCs w:val="28"/>
        </w:rPr>
        <w:t>∆</w:t>
      </w:r>
      <w:r w:rsidRPr="00F6282E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 w:rsidRPr="00F6282E"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ˊ</w:t>
      </w:r>
      <w:r w:rsidRPr="00F6282E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тр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относительное снижение средней температуры бетонной смеси при транспортировке (табл. П. 4.1).</w:t>
      </w:r>
    </w:p>
    <w:p w14:paraId="14977505" w14:textId="3A3A6191" w:rsidR="00F6282E" w:rsidRDefault="00F6282E" w:rsidP="00F6282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4.2. </w:t>
      </w:r>
      <w:r w:rsidR="00C30B82">
        <w:rPr>
          <w:rFonts w:ascii="Times New Roman" w:hAnsi="Times New Roman" w:cs="Times New Roman"/>
          <w:color w:val="000000" w:themeColor="text1"/>
          <w:sz w:val="28"/>
          <w:szCs w:val="28"/>
        </w:rPr>
        <w:t>При перемещении краном:</w:t>
      </w:r>
    </w:p>
    <w:p w14:paraId="6CBDB99C" w14:textId="45868FE1" w:rsidR="00C30B82" w:rsidRDefault="00C30B82" w:rsidP="00F6282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03076DC" w14:textId="24C0C198" w:rsidR="00F206AD" w:rsidRDefault="00C30B82" w:rsidP="00E77F13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0A1C">
        <w:rPr>
          <w:rFonts w:ascii="Times New Roman" w:hAnsi="Times New Roman" w:cs="Times New Roman"/>
          <w:color w:val="000000" w:themeColor="text1"/>
          <w:sz w:val="28"/>
          <w:szCs w:val="28"/>
        </w:rPr>
        <w:t>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пер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0,0022 ∙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под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0,0022 ∙ 12 = 0,0264</w:t>
      </w:r>
      <w:r w:rsidRPr="00C30B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ºС/ºС</w:t>
      </w:r>
    </w:p>
    <w:p w14:paraId="11CF9959" w14:textId="77777777" w:rsidR="00E77F13" w:rsidRDefault="00E77F13" w:rsidP="00E77F13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9C64B9B" w14:textId="4DAC320D" w:rsidR="00E77F13" w:rsidRDefault="00E77F13" w:rsidP="00E77F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>4.3. При перезагрузке и погрузке:</w:t>
      </w:r>
    </w:p>
    <w:p w14:paraId="62090120" w14:textId="0E7D11C1" w:rsidR="00E77F13" w:rsidRDefault="00E77F13" w:rsidP="00E77F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F1EC684" w14:textId="1B41E4AA" w:rsidR="00E77F13" w:rsidRDefault="00424DA1" w:rsidP="00E77F13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0,032 ºС/ºС</w:t>
      </w:r>
    </w:p>
    <w:p w14:paraId="49EE1038" w14:textId="4CF1129A" w:rsidR="00424DA1" w:rsidRDefault="00424DA1" w:rsidP="00E77F13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7638B1D" w14:textId="4CBA4F10" w:rsidR="00424DA1" w:rsidRDefault="00424DA1" w:rsidP="00424DA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>4.4. При укладке и уплотнении:</w:t>
      </w:r>
    </w:p>
    <w:p w14:paraId="22780190" w14:textId="70E0C89A" w:rsidR="00424DA1" w:rsidRDefault="00424DA1" w:rsidP="00424DA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A7CAD3C" w14:textId="6DD8DD77" w:rsidR="00424DA1" w:rsidRPr="00580F28" w:rsidRDefault="00580F28" w:rsidP="00424DA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упл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 w:rsidRPr="007C5519">
        <w:rPr>
          <w:rFonts w:ascii="Times New Roman" w:hAnsi="Times New Roman" w:cs="Times New Roman"/>
          <w:color w:val="000000" w:themeColor="text1"/>
          <w:sz w:val="28"/>
          <w:szCs w:val="28"/>
        </w:rPr>
        <w:t>ˊ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упл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∙ τ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упл</w:t>
      </w:r>
      <w:r w:rsidR="007C551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0,007 ∙ 10 = 0,07 </w:t>
      </w:r>
      <w:r w:rsidR="007C5519" w:rsidRPr="007C5519">
        <w:rPr>
          <w:rFonts w:ascii="Times New Roman" w:hAnsi="Times New Roman" w:cs="Times New Roman"/>
          <w:color w:val="000000" w:themeColor="text1"/>
          <w:sz w:val="28"/>
          <w:szCs w:val="28"/>
        </w:rPr>
        <w:t>ºС/ºС</w:t>
      </w:r>
    </w:p>
    <w:p w14:paraId="5E4C8AE5" w14:textId="77777777"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14:paraId="39795D24" w14:textId="0FF75807" w:rsidR="00F206AD" w:rsidRDefault="007C5519" w:rsidP="00F5601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32"/>
          <w:szCs w:val="32"/>
        </w:rPr>
        <w:tab/>
      </w:r>
      <w:r w:rsidRPr="007C551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где </w:t>
      </w:r>
      <w:r w:rsidR="00F5601D" w:rsidRPr="00F5601D">
        <w:rPr>
          <w:rFonts w:ascii="Times New Roman" w:hAnsi="Times New Roman" w:cs="Times New Roman"/>
          <w:color w:val="000000" w:themeColor="text1"/>
          <w:sz w:val="28"/>
          <w:szCs w:val="28"/>
        </w:rPr>
        <w:t>∆</w:t>
      </w:r>
      <w:r w:rsidR="00F5601D" w:rsidRPr="00F5601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 w:rsidR="00F5601D" w:rsidRPr="00F5601D">
        <w:rPr>
          <w:rFonts w:ascii="Times New Roman" w:hAnsi="Times New Roman" w:cs="Times New Roman"/>
          <w:color w:val="000000" w:themeColor="text1"/>
          <w:sz w:val="28"/>
          <w:szCs w:val="28"/>
        </w:rPr>
        <w:t>ˊ</w:t>
      </w:r>
      <w:r w:rsidR="00F5601D" w:rsidRPr="00F5601D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упл</w:t>
      </w:r>
      <w:r w:rsidR="00F5601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относительное снижение средней температуры бетонной смеси при уплотнении и укладке (табл. П. 4.2).</w:t>
      </w:r>
    </w:p>
    <w:p w14:paraId="1EF8B746" w14:textId="30EE7A33" w:rsidR="00F5601D" w:rsidRDefault="00F5601D" w:rsidP="00F5601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4.5. </w:t>
      </w:r>
      <w:r w:rsidR="0041380A">
        <w:rPr>
          <w:rFonts w:ascii="Times New Roman" w:hAnsi="Times New Roman" w:cs="Times New Roman"/>
          <w:color w:val="000000" w:themeColor="text1"/>
          <w:sz w:val="28"/>
          <w:szCs w:val="28"/>
        </w:rPr>
        <w:t>Определим суммарное относительное снижение температуры:</w:t>
      </w:r>
    </w:p>
    <w:p w14:paraId="47D2D1DD" w14:textId="7DC9F53B" w:rsidR="0041380A" w:rsidRDefault="0041380A" w:rsidP="00F5601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7D1D27E" w14:textId="1907F6E3" w:rsidR="0041380A" w:rsidRDefault="0041380A" w:rsidP="0041380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∑∆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тр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</w:t>
      </w:r>
      <w:r w:rsidRPr="0041380A">
        <w:rPr>
          <w:rFonts w:ascii="Times New Roman" w:hAnsi="Times New Roman" w:cs="Times New Roman"/>
          <w:color w:val="000000" w:themeColor="text1"/>
          <w:sz w:val="28"/>
          <w:szCs w:val="28"/>
        </w:rPr>
        <w:t>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тр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+ 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пер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+ 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+ 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упл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</w:t>
      </w:r>
    </w:p>
    <w:p w14:paraId="61971B8F" w14:textId="07A358EB" w:rsidR="0041380A" w:rsidRDefault="0041380A" w:rsidP="0041380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= 0,024 + 0,0264 + 0,03 = 0,1524 </w:t>
      </w:r>
      <w:r w:rsidRPr="0041380A">
        <w:rPr>
          <w:rFonts w:ascii="Times New Roman" w:hAnsi="Times New Roman" w:cs="Times New Roman"/>
          <w:color w:val="000000" w:themeColor="text1"/>
          <w:sz w:val="28"/>
          <w:szCs w:val="28"/>
        </w:rPr>
        <w:t>ºС/ºС</w:t>
      </w:r>
    </w:p>
    <w:p w14:paraId="2096ED90" w14:textId="59247E02" w:rsidR="0041380A" w:rsidRDefault="0041380A" w:rsidP="0041380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803049E" w14:textId="5F500274" w:rsidR="0041380A" w:rsidRDefault="0041380A" w:rsidP="0041380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>5. Определим начальную среднюю температуру бетонной смеси после укладки в опалубку, уплотнения и укрытия:</w:t>
      </w:r>
    </w:p>
    <w:p w14:paraId="1B7AFE60" w14:textId="587D615F" w:rsidR="0041380A" w:rsidRDefault="0041380A" w:rsidP="0041380A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D0D51B3" w14:textId="57DCD305" w:rsidR="0041380A" w:rsidRDefault="0041380A" w:rsidP="0041380A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см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б.н-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н.в ∑∆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тр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1- ∑∆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тр</m:t>
            </m:r>
          </m:den>
        </m:f>
      </m:oMath>
    </w:p>
    <w:p w14:paraId="4D9852A3" w14:textId="67A71FAA" w:rsidR="009836B2" w:rsidRDefault="009836B2" w:rsidP="0041380A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6B2A41FC" w14:textId="1006D3D2" w:rsidR="00B87825" w:rsidRPr="00740074" w:rsidRDefault="009836B2" w:rsidP="00740074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ab/>
        <w:t xml:space="preserve">где </w:t>
      </w:r>
      <w:r w:rsidR="00B87825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 w:rsidR="00B87825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 xml:space="preserve">б.н </w:t>
      </w:r>
      <w:r w:rsidR="00B87825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– температура бетона начальная, ºС; </w:t>
      </w:r>
      <w:r w:rsidR="00B87825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 w:rsidR="00B87825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см</w:t>
      </w:r>
      <w:r w:rsidR="00B87825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– температура бетонной смеси при выходе из транспортного средства, ºС; </w:t>
      </w:r>
      <w:r w:rsidR="00B87825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 w:rsidR="00B87825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н.в</w:t>
      </w:r>
      <w:r w:rsidR="00B87825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– температура наружного воздуха, ºС (табл. П. 4.3).</w:t>
      </w:r>
    </w:p>
    <w:p w14:paraId="7FF71028" w14:textId="1FDED917" w:rsidR="00F206AD" w:rsidRDefault="00740074" w:rsidP="004C1F1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б.н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см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(1 - ∑∆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тр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+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 xml:space="preserve">н.в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∑∆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тр</w:t>
      </w:r>
    </w:p>
    <w:p w14:paraId="433B0339" w14:textId="77777777" w:rsidR="00CA7120" w:rsidRDefault="00CA7120" w:rsidP="004C1F1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5DE129D" w14:textId="1C927939" w:rsidR="00740074" w:rsidRDefault="00CA7120" w:rsidP="004C1F1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б.н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40 (1 – 0,1524) + (-19,1) 0,1524 = 30,99 ºС;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б.н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≈ 31ºС</w:t>
      </w:r>
    </w:p>
    <w:p w14:paraId="3A415128" w14:textId="76D33003" w:rsidR="00CA7120" w:rsidRDefault="00CA7120" w:rsidP="004C1F1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EE5E40B" w14:textId="47DE0507" w:rsidR="00CA7120" w:rsidRDefault="00CA7120" w:rsidP="00CA712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6. Определим </w:t>
      </w:r>
      <w:r w:rsidR="007222B4">
        <w:rPr>
          <w:rFonts w:ascii="Times New Roman" w:hAnsi="Times New Roman" w:cs="Times New Roman"/>
          <w:color w:val="000000" w:themeColor="text1"/>
          <w:sz w:val="28"/>
          <w:szCs w:val="28"/>
        </w:rPr>
        <w:t>температуру бетона с учетом нагрева арматуры:</w:t>
      </w:r>
    </w:p>
    <w:p w14:paraId="2B73AEB1" w14:textId="10018B47" w:rsidR="007222B4" w:rsidRDefault="007222B4" w:rsidP="00CA712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648E781" w14:textId="5195E5D6" w:rsidR="007222B4" w:rsidRDefault="007222B4" w:rsidP="007222B4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ˊ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б.н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Сб ∙ γб ∙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б.н+Са ∙Ра ∙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н.в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Сб ∙ γб+Са ∙Ра</m:t>
            </m:r>
          </m:den>
        </m:f>
      </m:oMath>
    </w:p>
    <w:p w14:paraId="7E9F2DC6" w14:textId="77777777" w:rsidR="00BA7E36" w:rsidRPr="007222B4" w:rsidRDefault="00BA7E36" w:rsidP="007222B4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433C5D1" w14:textId="2E4B79BD" w:rsidR="00F206AD" w:rsidRDefault="00BA7E36" w:rsidP="00BA7E3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где С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удельная теплоемкость арматуры, кДж/(кг ∙ºС); С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=0,48 кДж/(кг ∙ºС); С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удельная теплоемкость бетона, </w:t>
      </w:r>
      <w:r w:rsidRPr="00BA7E36">
        <w:rPr>
          <w:rFonts w:ascii="Times New Roman" w:hAnsi="Times New Roman" w:cs="Times New Roman"/>
          <w:color w:val="000000" w:themeColor="text1"/>
          <w:sz w:val="28"/>
          <w:szCs w:val="28"/>
        </w:rPr>
        <w:t>кДж/(кг ∙ºС);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γ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объемная масса бетона, кг/м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 γ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2400 кг/м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 Р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расход арматуры, кг/м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б.н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температура бетона начальная, ºС;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н.в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температура наружного воздуха, ºС.</w:t>
      </w:r>
    </w:p>
    <w:p w14:paraId="208A0E2C" w14:textId="6B4E5E89" w:rsidR="00BA7E36" w:rsidRDefault="00BA7E36" w:rsidP="00BA7E3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88DA295" w14:textId="0DEE29A8" w:rsidR="00BA7E36" w:rsidRDefault="00BA7E36" w:rsidP="00BA7E36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ˊ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б.н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1,047 ∙2400 ∙31+0,48 ∙70 (-19,1)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1,047 ∙2400+0,48 ∙70</m:t>
            </m:r>
          </m:den>
        </m:f>
      </m:oMath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= 30,34 ºС</w:t>
      </w:r>
    </w:p>
    <w:p w14:paraId="04C0B7B9" w14:textId="7054F5B1" w:rsidR="00C975B9" w:rsidRDefault="00C975B9" w:rsidP="00BA7E36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06627E11" w14:textId="36BDDBAF" w:rsidR="00C975B9" w:rsidRDefault="00C975B9" w:rsidP="00C975B9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ab/>
        <w:t>7. Определим среднюю температуру остывания бетона:</w:t>
      </w:r>
    </w:p>
    <w:p w14:paraId="2CA19E25" w14:textId="4F3CB58D" w:rsidR="00C975B9" w:rsidRDefault="00C975B9" w:rsidP="00C975B9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670DC055" w14:textId="4CC1EEE9" w:rsidR="00C975B9" w:rsidRDefault="00C975B9" w:rsidP="00C975B9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б.ср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б.к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ˊб.н-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б.к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1,03+0,181 ∙Мп+0,006 (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б.н-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б.к)</m:t>
            </m:r>
          </m:den>
        </m:f>
      </m:oMath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;</w:t>
      </w:r>
    </w:p>
    <w:p w14:paraId="46F734B7" w14:textId="14AE22AE" w:rsidR="00C975B9" w:rsidRDefault="00C975B9" w:rsidP="00C975B9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77752AA6" w14:textId="3F13FCD5" w:rsidR="00C975B9" w:rsidRPr="006E56B0" w:rsidRDefault="006E56B0" w:rsidP="00C975B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б.ср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= 5 +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</w:rPr>
              <m:t>30,34-5</m:t>
            </m:r>
          </m:num>
          <m:den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</w:rPr>
              <m:t>1,03+0,181 ∙3,83+0,006 (30,34-5)</m:t>
            </m:r>
          </m:den>
        </m:f>
      </m:oMath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= 18,54 ºС</w:t>
      </w:r>
    </w:p>
    <w:p w14:paraId="1138C35D" w14:textId="77777777"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14:paraId="49AB717E" w14:textId="665931FC" w:rsidR="00F206AD" w:rsidRDefault="008520A7" w:rsidP="005E40F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C00000"/>
          <w:sz w:val="28"/>
          <w:szCs w:val="28"/>
        </w:rPr>
        <w:tab/>
      </w:r>
      <w:r w:rsidRPr="008520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8.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Пренебрегая тепловыделением цемента (экзотермия), определим время остывания бетона по формуле Б.Г. Скрамтаева:</w:t>
      </w:r>
    </w:p>
    <w:p w14:paraId="06DF75B4" w14:textId="45B3361C" w:rsidR="008520A7" w:rsidRDefault="008520A7" w:rsidP="005E40F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72FA119" w14:textId="263A52BB" w:rsidR="008520A7" w:rsidRDefault="008520A7" w:rsidP="008520A7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τ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Сб ∙ γб (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ˊб.н-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б.к)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3,6 ∙Кт ∙Мп ∙(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б.ср-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</w:rPr>
              <m:t>н.в)</m:t>
            </m:r>
          </m:den>
        </m:f>
      </m:oMath>
    </w:p>
    <w:p w14:paraId="268499D1" w14:textId="480D9E26" w:rsidR="008520A7" w:rsidRDefault="008520A7" w:rsidP="008520A7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4D78EC9F" w14:textId="2C90929F" w:rsidR="008520A7" w:rsidRDefault="008520A7" w:rsidP="008520A7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ab/>
        <w:t>где К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т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– коэффициент теплопередачи опалубки, зависит от конструкции опалубки и скорости ветра (табл. П. 4.4).</w:t>
      </w:r>
    </w:p>
    <w:p w14:paraId="4155A325" w14:textId="77777777" w:rsidR="008520A7" w:rsidRDefault="008520A7" w:rsidP="008520A7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506097D5" w14:textId="77777777" w:rsidR="008520A7" w:rsidRDefault="008520A7" w:rsidP="008520A7">
      <w:pPr>
        <w:tabs>
          <w:tab w:val="center" w:pos="4819"/>
        </w:tabs>
        <w:spacing w:after="0" w:line="240" w:lineRule="auto"/>
        <w:jc w:val="center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ост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</w:rPr>
              <m:t>1,047 ∙2400 (30,34-5)</m:t>
            </m:r>
          </m:num>
          <m:den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</w:rPr>
              <m:t>3,6 ∙1,07 ∙3,83 (18,34-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  <w:sz w:val="28"/>
                    <w:szCs w:val="28"/>
                  </w:rPr>
                  <m:t>-19,1</m:t>
                </m:r>
              </m:e>
            </m:d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</w:rPr>
              <m:t>)</m:t>
            </m:r>
          </m:den>
        </m:f>
      </m:oMath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= 115,27 ч; 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ост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= 4,8 сут.</w:t>
      </w:r>
    </w:p>
    <w:p w14:paraId="059B1828" w14:textId="0ECE6E04" w:rsidR="008520A7" w:rsidRDefault="008520A7" w:rsidP="008520A7">
      <w:pPr>
        <w:tabs>
          <w:tab w:val="center" w:pos="481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    9. Определим прочность, которую наберет бетон за время остывания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ост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=115,27 ч и средней температуры остывания бетона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б.ср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=18,34 ºС. По номограмме (рис. П. 4.1) для бетона марки М200 (В15) на портландцементе М400 бетон набирает 58% от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28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205F428E" w14:textId="605635A8" w:rsidR="008520A7" w:rsidRDefault="008520A7" w:rsidP="008520A7">
      <w:pPr>
        <w:tabs>
          <w:tab w:val="center" w:pos="481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655476B" w14:textId="30474189" w:rsidR="00213F08" w:rsidRDefault="00213F08" w:rsidP="00213F08">
      <w:pPr>
        <w:tabs>
          <w:tab w:val="center" w:pos="4819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i/>
          <w:color w:val="000000" w:themeColor="text1"/>
          <w:sz w:val="28"/>
          <w:szCs w:val="28"/>
        </w:rPr>
        <w:t>Метод ускоренного (горячего) термоса</w:t>
      </w:r>
    </w:p>
    <w:p w14:paraId="5CB14B08" w14:textId="77777777" w:rsidR="00213F08" w:rsidRDefault="00213F08" w:rsidP="00213F08">
      <w:pPr>
        <w:tabs>
          <w:tab w:val="center" w:pos="4819"/>
        </w:tabs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38A9F23F" w14:textId="1D0095C2" w:rsidR="00213F08" w:rsidRDefault="00213F08" w:rsidP="00213F08">
      <w:pPr>
        <w:tabs>
          <w:tab w:val="center" w:pos="4819"/>
        </w:tabs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 Метод ускоренного термоса включает:</w:t>
      </w:r>
    </w:p>
    <w:p w14:paraId="3A7DE48E" w14:textId="03B48F9C" w:rsidR="00213F08" w:rsidRDefault="00213F08" w:rsidP="00213F08">
      <w:pPr>
        <w:tabs>
          <w:tab w:val="center" w:pos="4819"/>
        </w:tabs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 - обычный «термос» при укладке бетонной смеси в опалубку с начальной температурой (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б.н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) 10, 20, 30ºС;</w:t>
      </w:r>
    </w:p>
    <w:p w14:paraId="18C3ABDC" w14:textId="77777777" w:rsidR="008A7FEC" w:rsidRDefault="00213F08" w:rsidP="00213F08">
      <w:pPr>
        <w:tabs>
          <w:tab w:val="center" w:pos="4819"/>
        </w:tabs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 - </w:t>
      </w:r>
      <w:r w:rsidR="008A7FEC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предварительный электроразогрев бетонной смеси на строительной площадке до 50-70 ºС с помощью электродов с питанием от сети переменного тока с напряжением 380 (220, 127) В.</w:t>
      </w:r>
    </w:p>
    <w:p w14:paraId="6A234FE0" w14:textId="77777777" w:rsidR="008A7FEC" w:rsidRDefault="008A7FEC" w:rsidP="00213F08">
      <w:pPr>
        <w:tabs>
          <w:tab w:val="center" w:pos="4819"/>
        </w:tabs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Укладка бетонной смеси выполняется на отогретое и подготовленное к бетонированию основание.</w:t>
      </w:r>
    </w:p>
    <w:p w14:paraId="3CDE7A33" w14:textId="77777777" w:rsidR="008A7FEC" w:rsidRDefault="008A7FEC" w:rsidP="00213F08">
      <w:pPr>
        <w:tabs>
          <w:tab w:val="center" w:pos="4819"/>
        </w:tabs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Ранее уложенный бетон и промерзшее основание отогреваются на глубину 300 мм. Мерзлые пучинистые грунты отогреваются до положительной температуры на глубину не менее 500 мм.</w:t>
      </w:r>
    </w:p>
    <w:p w14:paraId="134663BC" w14:textId="77777777" w:rsidR="008A7FEC" w:rsidRDefault="008A7FEC" w:rsidP="00213F08">
      <w:pPr>
        <w:tabs>
          <w:tab w:val="center" w:pos="4819"/>
        </w:tabs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 Допустимое время нахождения бетонной смеси в пути, не должно превышать:</w:t>
      </w:r>
    </w:p>
    <w:p w14:paraId="26B49C46" w14:textId="77777777" w:rsidR="000D2F9D" w:rsidRDefault="000D2F9D" w:rsidP="00213F08">
      <w:pPr>
        <w:tabs>
          <w:tab w:val="center" w:pos="4819"/>
        </w:tabs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 - 30 мин при температуре смеси 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б.с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= 40ºС;</w:t>
      </w:r>
    </w:p>
    <w:p w14:paraId="7077F82F" w14:textId="77777777" w:rsidR="000D2F9D" w:rsidRDefault="000D2F9D" w:rsidP="00213F08">
      <w:pPr>
        <w:tabs>
          <w:tab w:val="center" w:pos="4819"/>
        </w:tabs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 - 45 мин при температуре смеси 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б.с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= 20-30ºС;</w:t>
      </w:r>
    </w:p>
    <w:p w14:paraId="40F60ABF" w14:textId="66449C29" w:rsidR="00213F08" w:rsidRDefault="000D2F9D" w:rsidP="00213F08">
      <w:pPr>
        <w:tabs>
          <w:tab w:val="center" w:pos="4819"/>
        </w:tabs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 - 120 мин при температуре смеси </w:t>
      </w:r>
      <w:r w:rsidRPr="000D2F9D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>t</w:t>
      </w:r>
      <w:r w:rsidRPr="000D2F9D">
        <w:rPr>
          <w:rFonts w:ascii="Times New Roman" w:eastAsiaTheme="minorEastAsia" w:hAnsi="Times New Roman" w:cs="Times New Roman"/>
          <w:color w:val="000000" w:themeColor="text1"/>
          <w:sz w:val="28"/>
          <w:szCs w:val="28"/>
          <w:vertAlign w:val="subscript"/>
        </w:rPr>
        <w:t>б.с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= 5-10ºС.</w:t>
      </w:r>
    </w:p>
    <w:p w14:paraId="6D257EB6" w14:textId="30F1A404" w:rsidR="00BF570A" w:rsidRPr="00BF570A" w:rsidRDefault="00F6560D" w:rsidP="00F90A1C">
      <w:pPr>
        <w:tabs>
          <w:tab w:val="center" w:pos="4819"/>
        </w:tabs>
        <w:spacing w:after="0" w:line="24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28"/>
          <w:szCs w:val="28"/>
          <w:highlight w:val="yellow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Оптимальная температура отпускаемой с завода бетонной смеси составляет 30ºС, а с учетом предварительного разогрева бетонной смеси у места укладки - 10ºС.</w:t>
      </w:r>
    </w:p>
    <w:p w14:paraId="3521CF96" w14:textId="77777777" w:rsidR="00BF570A" w:rsidRPr="007A1657" w:rsidRDefault="00BF570A" w:rsidP="007A1657">
      <w:pPr>
        <w:tabs>
          <w:tab w:val="center" w:pos="4819"/>
        </w:tabs>
        <w:spacing w:after="0" w:line="240" w:lineRule="auto"/>
        <w:jc w:val="right"/>
        <w:rPr>
          <w:rFonts w:ascii="Times New Roman" w:eastAsiaTheme="minorEastAsia" w:hAnsi="Times New Roman" w:cs="Times New Roman"/>
          <w:i/>
          <w:color w:val="000000" w:themeColor="text1"/>
          <w:sz w:val="28"/>
          <w:szCs w:val="28"/>
          <w:highlight w:val="yellow"/>
        </w:rPr>
      </w:pPr>
    </w:p>
    <w:p w14:paraId="34B12B4D" w14:textId="77777777" w:rsidR="007A1657" w:rsidRPr="005A58CE" w:rsidRDefault="007A1657" w:rsidP="005A58CE">
      <w:pPr>
        <w:tabs>
          <w:tab w:val="center" w:pos="4819"/>
        </w:tabs>
        <w:spacing w:after="0" w:line="240" w:lineRule="auto"/>
        <w:jc w:val="right"/>
        <w:rPr>
          <w:rFonts w:ascii="Times New Roman" w:eastAsiaTheme="minorEastAsia" w:hAnsi="Times New Roman" w:cs="Times New Roman"/>
          <w:i/>
          <w:color w:val="000000" w:themeColor="text1"/>
          <w:sz w:val="28"/>
          <w:szCs w:val="28"/>
          <w:highlight w:val="yellow"/>
        </w:rPr>
      </w:pPr>
    </w:p>
    <w:p w14:paraId="4DDF0ADB" w14:textId="77777777" w:rsidR="005A58CE" w:rsidRPr="007C31A5" w:rsidRDefault="005A58CE" w:rsidP="007C31A5">
      <w:pPr>
        <w:tabs>
          <w:tab w:val="center" w:pos="4819"/>
        </w:tabs>
        <w:spacing w:after="0" w:line="240" w:lineRule="auto"/>
        <w:jc w:val="right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7D350F30" w14:textId="77777777" w:rsidR="007C31A5" w:rsidRPr="001D149F" w:rsidRDefault="007C31A5" w:rsidP="001D149F">
      <w:pPr>
        <w:tabs>
          <w:tab w:val="center" w:pos="4819"/>
        </w:tabs>
        <w:spacing w:after="0" w:line="240" w:lineRule="auto"/>
        <w:jc w:val="right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64AF3313" w14:textId="77777777" w:rsidR="00213F08" w:rsidRPr="00213F08" w:rsidRDefault="00213F08" w:rsidP="00213F08">
      <w:pPr>
        <w:tabs>
          <w:tab w:val="center" w:pos="4819"/>
        </w:tabs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</w:p>
    <w:p w14:paraId="512DDD24" w14:textId="77777777" w:rsidR="00F206AD" w:rsidRPr="008520A7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67899D45" w14:textId="6ECA9956"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14:paraId="25634F30" w14:textId="77777777"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14:paraId="6DE1A639" w14:textId="77777777"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14:paraId="04B2C4FB" w14:textId="77777777"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14:paraId="593B96CA" w14:textId="77777777"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14:paraId="5E14B9C5" w14:textId="77777777"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14:paraId="5C27941B" w14:textId="77777777" w:rsidR="00F206AD" w:rsidRDefault="00F206AD" w:rsidP="004C1F1D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sectPr w:rsidR="00F206AD" w:rsidSect="004C1F1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32616" w14:textId="77777777" w:rsidR="009244DB" w:rsidRDefault="009244DB" w:rsidP="00E61CDE">
      <w:pPr>
        <w:spacing w:after="0" w:line="240" w:lineRule="auto"/>
      </w:pPr>
      <w:r>
        <w:separator/>
      </w:r>
    </w:p>
  </w:endnote>
  <w:endnote w:type="continuationSeparator" w:id="0">
    <w:p w14:paraId="387710A8" w14:textId="77777777" w:rsidR="009244DB" w:rsidRDefault="009244DB" w:rsidP="00E61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7A4670" w14:textId="77777777" w:rsidR="009244DB" w:rsidRDefault="009244DB" w:rsidP="00E61CDE">
      <w:pPr>
        <w:spacing w:after="0" w:line="240" w:lineRule="auto"/>
      </w:pPr>
      <w:r>
        <w:separator/>
      </w:r>
    </w:p>
  </w:footnote>
  <w:footnote w:type="continuationSeparator" w:id="0">
    <w:p w14:paraId="09BCC6EF" w14:textId="77777777" w:rsidR="009244DB" w:rsidRDefault="009244DB" w:rsidP="00E61C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22F"/>
    <w:rsid w:val="000012CD"/>
    <w:rsid w:val="00041232"/>
    <w:rsid w:val="000B622F"/>
    <w:rsid w:val="000D2F9D"/>
    <w:rsid w:val="001246A8"/>
    <w:rsid w:val="00173CAE"/>
    <w:rsid w:val="001D149F"/>
    <w:rsid w:val="001E2B76"/>
    <w:rsid w:val="00213F08"/>
    <w:rsid w:val="002656EE"/>
    <w:rsid w:val="002E6E5B"/>
    <w:rsid w:val="0039388C"/>
    <w:rsid w:val="003A1B57"/>
    <w:rsid w:val="003A7BFA"/>
    <w:rsid w:val="0041380A"/>
    <w:rsid w:val="004222B0"/>
    <w:rsid w:val="00424DA1"/>
    <w:rsid w:val="00431EC9"/>
    <w:rsid w:val="004B760A"/>
    <w:rsid w:val="004C1F1D"/>
    <w:rsid w:val="005236EC"/>
    <w:rsid w:val="00541D71"/>
    <w:rsid w:val="00562EB7"/>
    <w:rsid w:val="00580F28"/>
    <w:rsid w:val="005A58CE"/>
    <w:rsid w:val="005B018D"/>
    <w:rsid w:val="005E40FB"/>
    <w:rsid w:val="0062458D"/>
    <w:rsid w:val="006E56B0"/>
    <w:rsid w:val="007222B4"/>
    <w:rsid w:val="00740074"/>
    <w:rsid w:val="007A1657"/>
    <w:rsid w:val="007C31A5"/>
    <w:rsid w:val="007C5519"/>
    <w:rsid w:val="0082509E"/>
    <w:rsid w:val="008520A7"/>
    <w:rsid w:val="008A01F5"/>
    <w:rsid w:val="008A7FEC"/>
    <w:rsid w:val="009244DB"/>
    <w:rsid w:val="009252D2"/>
    <w:rsid w:val="00977B78"/>
    <w:rsid w:val="009836B2"/>
    <w:rsid w:val="00996210"/>
    <w:rsid w:val="009E1D50"/>
    <w:rsid w:val="009F4331"/>
    <w:rsid w:val="00A85104"/>
    <w:rsid w:val="00B02B8C"/>
    <w:rsid w:val="00B063EE"/>
    <w:rsid w:val="00B66088"/>
    <w:rsid w:val="00B87825"/>
    <w:rsid w:val="00BA7E36"/>
    <w:rsid w:val="00BF570A"/>
    <w:rsid w:val="00C26493"/>
    <w:rsid w:val="00C30B82"/>
    <w:rsid w:val="00C53A7E"/>
    <w:rsid w:val="00C975B9"/>
    <w:rsid w:val="00CA7120"/>
    <w:rsid w:val="00CF4DEE"/>
    <w:rsid w:val="00DF1573"/>
    <w:rsid w:val="00E40B52"/>
    <w:rsid w:val="00E61CDE"/>
    <w:rsid w:val="00E6334E"/>
    <w:rsid w:val="00E77F13"/>
    <w:rsid w:val="00F02CA6"/>
    <w:rsid w:val="00F206AD"/>
    <w:rsid w:val="00F5601D"/>
    <w:rsid w:val="00F6282E"/>
    <w:rsid w:val="00F6560D"/>
    <w:rsid w:val="00F9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3EC53"/>
  <w15:chartTrackingRefBased/>
  <w15:docId w15:val="{E830B27E-11D5-4E89-AD9D-9377655F5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41232"/>
    <w:rPr>
      <w:color w:val="808080"/>
    </w:rPr>
  </w:style>
  <w:style w:type="paragraph" w:styleId="a4">
    <w:name w:val="header"/>
    <w:basedOn w:val="a"/>
    <w:link w:val="a5"/>
    <w:uiPriority w:val="99"/>
    <w:unhideWhenUsed/>
    <w:rsid w:val="00E61C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61CDE"/>
  </w:style>
  <w:style w:type="paragraph" w:styleId="a6">
    <w:name w:val="footer"/>
    <w:basedOn w:val="a"/>
    <w:link w:val="a7"/>
    <w:uiPriority w:val="99"/>
    <w:unhideWhenUsed/>
    <w:rsid w:val="00E61C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61CDE"/>
  </w:style>
  <w:style w:type="character" w:customStyle="1" w:styleId="8">
    <w:name w:val="Основной текст (8)_"/>
    <w:link w:val="80"/>
    <w:locked/>
    <w:rsid w:val="00E6334E"/>
    <w:rPr>
      <w:rFonts w:ascii="Times New Roman" w:hAnsi="Times New Roman" w:cs="Times New Roman"/>
      <w:b/>
      <w:bCs/>
      <w:spacing w:val="4"/>
      <w:sz w:val="30"/>
      <w:szCs w:val="30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E6334E"/>
    <w:pPr>
      <w:widowControl w:val="0"/>
      <w:shd w:val="clear" w:color="auto" w:fill="FFFFFF"/>
      <w:spacing w:after="420" w:line="0" w:lineRule="atLeast"/>
      <w:ind w:hanging="960"/>
      <w:jc w:val="center"/>
    </w:pPr>
    <w:rPr>
      <w:rFonts w:ascii="Times New Roman" w:hAnsi="Times New Roman" w:cs="Times New Roman"/>
      <w:b/>
      <w:bCs/>
      <w:spacing w:val="4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0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6</Pages>
  <Words>1337</Words>
  <Characters>7627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51</cp:revision>
  <dcterms:created xsi:type="dcterms:W3CDTF">2021-02-09T08:54:00Z</dcterms:created>
  <dcterms:modified xsi:type="dcterms:W3CDTF">2024-02-01T18:46:00Z</dcterms:modified>
</cp:coreProperties>
</file>